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22D00" w14:textId="005C52D0" w:rsidR="009D164F" w:rsidRDefault="008862E9">
      <w:pPr>
        <w:spacing w:after="0" w:line="259" w:lineRule="auto"/>
        <w:ind w:right="6"/>
        <w:jc w:val="center"/>
        <w:rPr>
          <w:rFonts w:ascii="Arial" w:eastAsia="Arial" w:hAnsi="Arial" w:cs="Arial"/>
          <w:b/>
        </w:rPr>
      </w:pPr>
      <w:r>
        <w:rPr>
          <w:rFonts w:ascii="Arial" w:eastAsia="Arial" w:hAnsi="Arial" w:cs="Arial"/>
          <w:b/>
        </w:rPr>
        <w:t>COMUNICADO DE ABERTURA DO PROCESSO SELETIVO INTERNO E EXTERNO Nº 001</w:t>
      </w:r>
      <w:r w:rsidR="00387315">
        <w:rPr>
          <w:rFonts w:ascii="Arial" w:eastAsia="Arial" w:hAnsi="Arial" w:cs="Arial"/>
          <w:b/>
        </w:rPr>
        <w:t>2</w:t>
      </w:r>
      <w:r>
        <w:rPr>
          <w:rFonts w:ascii="Arial" w:eastAsia="Arial" w:hAnsi="Arial" w:cs="Arial"/>
          <w:b/>
        </w:rPr>
        <w:t xml:space="preserve">/2025 </w:t>
      </w:r>
    </w:p>
    <w:p w14:paraId="40553C6E" w14:textId="77777777" w:rsidR="009D164F" w:rsidRDefault="009D164F">
      <w:pPr>
        <w:spacing w:after="0" w:line="259" w:lineRule="auto"/>
        <w:ind w:right="6"/>
        <w:jc w:val="center"/>
        <w:rPr>
          <w:rFonts w:ascii="Arial" w:eastAsia="Arial" w:hAnsi="Arial" w:cs="Arial"/>
          <w:b/>
        </w:rPr>
      </w:pPr>
    </w:p>
    <w:p w14:paraId="20FC233A" w14:textId="156AF67F" w:rsidR="009D164F" w:rsidRDefault="008862E9">
      <w:pPr>
        <w:spacing w:after="0" w:line="259" w:lineRule="auto"/>
        <w:ind w:right="6"/>
        <w:jc w:val="center"/>
        <w:rPr>
          <w:rFonts w:ascii="Arial" w:eastAsia="Arial" w:hAnsi="Arial" w:cs="Arial"/>
          <w:b/>
        </w:rPr>
      </w:pPr>
      <w:r>
        <w:rPr>
          <w:rFonts w:ascii="Arial" w:eastAsia="Arial" w:hAnsi="Arial" w:cs="Arial"/>
          <w:b/>
        </w:rPr>
        <w:t>RELAÇÃO DOS CONVOCADOS PARA A PROVA OBJETIVA, COM DATA, HORÁRIO E LOCAL</w:t>
      </w:r>
    </w:p>
    <w:p w14:paraId="03E024B1" w14:textId="77777777" w:rsidR="009D164F" w:rsidRDefault="009D164F">
      <w:pPr>
        <w:spacing w:after="0" w:line="240" w:lineRule="auto"/>
        <w:rPr>
          <w:rFonts w:ascii="Arial" w:eastAsia="Arial" w:hAnsi="Arial" w:cs="Arial"/>
          <w:b/>
        </w:rPr>
      </w:pPr>
      <w:bookmarkStart w:id="0" w:name="_heading=h.mvlbbckh3ap3" w:colFirst="0" w:colLast="0"/>
      <w:bookmarkEnd w:id="0"/>
    </w:p>
    <w:p w14:paraId="48EC4BC1" w14:textId="6E3DE963" w:rsidR="009D164F" w:rsidRDefault="008862E9">
      <w:pPr>
        <w:spacing w:after="0" w:line="240" w:lineRule="auto"/>
        <w:jc w:val="center"/>
        <w:rPr>
          <w:rFonts w:ascii="Arial" w:eastAsia="Arial" w:hAnsi="Arial" w:cs="Arial"/>
          <w:b/>
        </w:rPr>
      </w:pPr>
      <w:r>
        <w:rPr>
          <w:rFonts w:ascii="Arial" w:eastAsia="Arial" w:hAnsi="Arial" w:cs="Arial"/>
          <w:b/>
        </w:rPr>
        <w:t xml:space="preserve">CARGO: </w:t>
      </w:r>
      <w:r w:rsidR="00387315">
        <w:rPr>
          <w:rFonts w:ascii="Arial" w:eastAsia="Arial" w:hAnsi="Arial" w:cs="Arial"/>
          <w:b/>
        </w:rPr>
        <w:t>TÉCNICO ESPECIALISTA - PEDAGÓGICO</w:t>
      </w:r>
      <w:r>
        <w:rPr>
          <w:rFonts w:ascii="Arial" w:eastAsia="Arial" w:hAnsi="Arial" w:cs="Arial"/>
          <w:b/>
        </w:rPr>
        <w:t xml:space="preserve"> </w:t>
      </w:r>
    </w:p>
    <w:p w14:paraId="2C230075" w14:textId="77777777" w:rsidR="009D164F" w:rsidRDefault="009D164F">
      <w:pPr>
        <w:spacing w:after="1" w:line="259" w:lineRule="auto"/>
        <w:jc w:val="both"/>
        <w:rPr>
          <w:rFonts w:ascii="Times New Roman" w:eastAsia="Times New Roman" w:hAnsi="Times New Roman" w:cs="Times New Roman"/>
          <w:color w:val="FF0000"/>
        </w:rPr>
      </w:pPr>
    </w:p>
    <w:p w14:paraId="55D55E12" w14:textId="77777777" w:rsidR="009D164F" w:rsidRDefault="009D164F">
      <w:pPr>
        <w:spacing w:after="1" w:line="259" w:lineRule="auto"/>
        <w:jc w:val="both"/>
        <w:rPr>
          <w:rFonts w:ascii="Times New Roman" w:eastAsia="Times New Roman" w:hAnsi="Times New Roman" w:cs="Times New Roman"/>
          <w:color w:val="FF0000"/>
        </w:rPr>
      </w:pPr>
    </w:p>
    <w:p w14:paraId="7586C302" w14:textId="77777777" w:rsidR="009D164F" w:rsidRDefault="008862E9">
      <w:pPr>
        <w:spacing w:after="1" w:line="259" w:lineRule="auto"/>
        <w:jc w:val="both"/>
        <w:rPr>
          <w:rFonts w:ascii="Times New Roman" w:eastAsia="Times New Roman" w:hAnsi="Times New Roman" w:cs="Times New Roman"/>
          <w:color w:val="000000"/>
        </w:rPr>
      </w:pPr>
      <w:r>
        <w:rPr>
          <w:rFonts w:ascii="Arial" w:eastAsia="Arial" w:hAnsi="Arial" w:cs="Arial"/>
          <w:b/>
          <w:color w:val="FF0000"/>
        </w:rPr>
        <w:t xml:space="preserve">  </w:t>
      </w:r>
      <w:r>
        <w:rPr>
          <w:rFonts w:ascii="Arial" w:eastAsia="Arial" w:hAnsi="Arial" w:cs="Arial"/>
          <w:b/>
          <w:color w:val="000000"/>
        </w:rPr>
        <w:t>Município: Porto Velho</w:t>
      </w:r>
    </w:p>
    <w:tbl>
      <w:tblPr>
        <w:tblStyle w:val="a"/>
        <w:tblpPr w:leftFromText="141" w:rightFromText="141" w:vertAnchor="text" w:tblpY="12"/>
        <w:tblW w:w="8427" w:type="dxa"/>
        <w:tblInd w:w="0" w:type="dxa"/>
        <w:tblLayout w:type="fixed"/>
        <w:tblLook w:val="0400" w:firstRow="0" w:lastRow="0" w:firstColumn="0" w:lastColumn="0" w:noHBand="0" w:noVBand="1"/>
      </w:tblPr>
      <w:tblGrid>
        <w:gridCol w:w="8427"/>
      </w:tblGrid>
      <w:tr w:rsidR="009D164F" w14:paraId="38E87FA4" w14:textId="77777777" w:rsidTr="000C16FC">
        <w:trPr>
          <w:trHeight w:val="265"/>
        </w:trPr>
        <w:tc>
          <w:tcPr>
            <w:tcW w:w="8427" w:type="dxa"/>
            <w:tcBorders>
              <w:top w:val="nil"/>
              <w:left w:val="nil"/>
              <w:bottom w:val="nil"/>
              <w:right w:val="nil"/>
            </w:tcBorders>
            <w:vAlign w:val="bottom"/>
          </w:tcPr>
          <w:p w14:paraId="4DF42833" w14:textId="77777777" w:rsidR="009D164F" w:rsidRDefault="009D164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bl>
            <w:tblPr>
              <w:tblStyle w:val="a0"/>
              <w:tblW w:w="8278" w:type="dxa"/>
              <w:tblInd w:w="0" w:type="dxa"/>
              <w:tblLayout w:type="fixed"/>
              <w:tblLook w:val="0400" w:firstRow="0" w:lastRow="0" w:firstColumn="0" w:lastColumn="0" w:noHBand="0" w:noVBand="1"/>
            </w:tblPr>
            <w:tblGrid>
              <w:gridCol w:w="1028"/>
              <w:gridCol w:w="7250"/>
            </w:tblGrid>
            <w:tr w:rsidR="009D164F" w14:paraId="192BBACF" w14:textId="77777777" w:rsidTr="000C16FC">
              <w:trPr>
                <w:trHeight w:val="636"/>
              </w:trPr>
              <w:tc>
                <w:tcPr>
                  <w:tcW w:w="1028" w:type="dxa"/>
                  <w:tcBorders>
                    <w:top w:val="single" w:sz="4" w:space="0" w:color="000000"/>
                    <w:left w:val="single" w:sz="4" w:space="0" w:color="000000"/>
                    <w:bottom w:val="single" w:sz="4" w:space="0" w:color="000000"/>
                    <w:right w:val="single" w:sz="4" w:space="0" w:color="000000"/>
                  </w:tcBorders>
                  <w:vAlign w:val="center"/>
                </w:tcPr>
                <w:p w14:paraId="2AB70BC3" w14:textId="77777777" w:rsidR="009D164F" w:rsidRDefault="008862E9" w:rsidP="00387315">
                  <w:pPr>
                    <w:framePr w:hSpace="141" w:wrap="around" w:vAnchor="text" w:hAnchor="text" w:y="12"/>
                    <w:spacing w:after="0" w:line="240" w:lineRule="auto"/>
                    <w:jc w:val="right"/>
                    <w:rPr>
                      <w:rFonts w:ascii="Helvetica Neue" w:eastAsia="Helvetica Neue" w:hAnsi="Helvetica Neue" w:cs="Helvetica Neue"/>
                      <w:b/>
                    </w:rPr>
                  </w:pPr>
                  <w:r>
                    <w:rPr>
                      <w:rFonts w:ascii="Helvetica Neue" w:eastAsia="Helvetica Neue" w:hAnsi="Helvetica Neue" w:cs="Helvetica Neue"/>
                      <w:b/>
                    </w:rPr>
                    <w:t>Nº.</w:t>
                  </w:r>
                </w:p>
              </w:tc>
              <w:tc>
                <w:tcPr>
                  <w:tcW w:w="7250" w:type="dxa"/>
                  <w:tcBorders>
                    <w:top w:val="single" w:sz="4" w:space="0" w:color="000000"/>
                    <w:left w:val="nil"/>
                    <w:bottom w:val="single" w:sz="4" w:space="0" w:color="000000"/>
                    <w:right w:val="single" w:sz="4" w:space="0" w:color="000000"/>
                  </w:tcBorders>
                  <w:vAlign w:val="center"/>
                </w:tcPr>
                <w:p w14:paraId="4B4B0C82" w14:textId="77777777" w:rsidR="009D164F" w:rsidRDefault="008862E9" w:rsidP="00387315">
                  <w:pPr>
                    <w:framePr w:hSpace="141" w:wrap="around" w:vAnchor="text" w:hAnchor="text" w:y="12"/>
                    <w:spacing w:after="0" w:line="240" w:lineRule="auto"/>
                    <w:jc w:val="center"/>
                    <w:rPr>
                      <w:rFonts w:ascii="Helvetica Neue" w:eastAsia="Helvetica Neue" w:hAnsi="Helvetica Neue" w:cs="Helvetica Neue"/>
                      <w:b/>
                    </w:rPr>
                  </w:pPr>
                  <w:r>
                    <w:rPr>
                      <w:rFonts w:ascii="Helvetica Neue" w:eastAsia="Helvetica Neue" w:hAnsi="Helvetica Neue" w:cs="Helvetica Neue"/>
                      <w:b/>
                    </w:rPr>
                    <w:t xml:space="preserve">Nome </w:t>
                  </w:r>
                </w:p>
              </w:tc>
            </w:tr>
            <w:tr w:rsidR="00CA76FD" w14:paraId="6020B34A" w14:textId="77777777" w:rsidTr="000C16FC">
              <w:trPr>
                <w:trHeight w:val="661"/>
              </w:trPr>
              <w:tc>
                <w:tcPr>
                  <w:tcW w:w="1028" w:type="dxa"/>
                  <w:tcBorders>
                    <w:top w:val="single" w:sz="4" w:space="0" w:color="000000"/>
                    <w:left w:val="single" w:sz="4" w:space="0" w:color="000000"/>
                    <w:bottom w:val="single" w:sz="4" w:space="0" w:color="000000"/>
                    <w:right w:val="single" w:sz="4" w:space="0" w:color="000000"/>
                  </w:tcBorders>
                  <w:vAlign w:val="center"/>
                </w:tcPr>
                <w:p w14:paraId="3DAA5A09" w14:textId="77777777" w:rsidR="00CA76FD" w:rsidRDefault="00CA76FD" w:rsidP="00CA76FD">
                  <w:pPr>
                    <w:framePr w:hSpace="141" w:wrap="around" w:vAnchor="text" w:hAnchor="text" w:y="12"/>
                    <w:numPr>
                      <w:ilvl w:val="0"/>
                      <w:numId w:val="1"/>
                    </w:numPr>
                    <w:spacing w:after="200" w:line="276" w:lineRule="auto"/>
                    <w:jc w:val="right"/>
                    <w:rPr>
                      <w:rFonts w:ascii="Arial" w:eastAsia="Arial" w:hAnsi="Arial" w:cs="Arial"/>
                      <w:b/>
                    </w:rPr>
                  </w:pPr>
                </w:p>
              </w:tc>
              <w:tc>
                <w:tcPr>
                  <w:tcW w:w="7250" w:type="dxa"/>
                  <w:tcBorders>
                    <w:top w:val="nil"/>
                    <w:left w:val="single" w:sz="4" w:space="0" w:color="000000"/>
                    <w:bottom w:val="single" w:sz="4" w:space="0" w:color="000000"/>
                    <w:right w:val="single" w:sz="4" w:space="0" w:color="000000"/>
                  </w:tcBorders>
                  <w:shd w:val="clear" w:color="auto" w:fill="FFFFFF"/>
                  <w:vAlign w:val="center"/>
                </w:tcPr>
                <w:p w14:paraId="4B4CE602" w14:textId="14E94143" w:rsidR="00CA76FD" w:rsidRDefault="00CA76FD" w:rsidP="00CA76FD">
                  <w:pPr>
                    <w:framePr w:hSpace="141" w:wrap="around" w:vAnchor="text" w:hAnchor="text" w:y="12"/>
                    <w:spacing w:after="0" w:line="240" w:lineRule="auto"/>
                    <w:rPr>
                      <w:rFonts w:ascii="Arial" w:eastAsia="Arial" w:hAnsi="Arial" w:cs="Arial"/>
                      <w:highlight w:val="yellow"/>
                    </w:rPr>
                  </w:pPr>
                  <w:r w:rsidRPr="005C10E0">
                    <w:rPr>
                      <w:rFonts w:ascii="Arial" w:eastAsia="Times New Roman" w:hAnsi="Arial" w:cs="Arial"/>
                    </w:rPr>
                    <w:t>DANIELE BOTELHO MENDES</w:t>
                  </w:r>
                </w:p>
              </w:tc>
            </w:tr>
            <w:tr w:rsidR="00CA76FD" w14:paraId="2B53B6FD" w14:textId="77777777" w:rsidTr="000C16FC">
              <w:trPr>
                <w:trHeight w:val="661"/>
              </w:trPr>
              <w:tc>
                <w:tcPr>
                  <w:tcW w:w="1028" w:type="dxa"/>
                  <w:tcBorders>
                    <w:top w:val="single" w:sz="4" w:space="0" w:color="000000"/>
                    <w:left w:val="single" w:sz="4" w:space="0" w:color="000000"/>
                    <w:bottom w:val="single" w:sz="4" w:space="0" w:color="000000"/>
                    <w:right w:val="single" w:sz="4" w:space="0" w:color="000000"/>
                  </w:tcBorders>
                  <w:vAlign w:val="center"/>
                </w:tcPr>
                <w:p w14:paraId="618B128B" w14:textId="77777777" w:rsidR="00CA76FD" w:rsidRDefault="00CA76FD" w:rsidP="00CA76FD">
                  <w:pPr>
                    <w:framePr w:hSpace="141" w:wrap="around" w:vAnchor="text" w:hAnchor="text" w:y="12"/>
                    <w:numPr>
                      <w:ilvl w:val="0"/>
                      <w:numId w:val="1"/>
                    </w:numPr>
                    <w:spacing w:after="200" w:line="276" w:lineRule="auto"/>
                    <w:jc w:val="right"/>
                    <w:rPr>
                      <w:rFonts w:ascii="Arial" w:eastAsia="Arial" w:hAnsi="Arial" w:cs="Arial"/>
                      <w:b/>
                    </w:rPr>
                  </w:pPr>
                </w:p>
              </w:tc>
              <w:tc>
                <w:tcPr>
                  <w:tcW w:w="7250" w:type="dxa"/>
                  <w:tcBorders>
                    <w:top w:val="nil"/>
                    <w:left w:val="single" w:sz="4" w:space="0" w:color="000000"/>
                    <w:bottom w:val="single" w:sz="4" w:space="0" w:color="000000"/>
                    <w:right w:val="single" w:sz="4" w:space="0" w:color="000000"/>
                  </w:tcBorders>
                  <w:shd w:val="clear" w:color="auto" w:fill="FFFFFF"/>
                  <w:vAlign w:val="center"/>
                </w:tcPr>
                <w:p w14:paraId="2F535795" w14:textId="53797531" w:rsidR="00CA76FD" w:rsidRDefault="00CA76FD" w:rsidP="00CA76FD">
                  <w:pPr>
                    <w:framePr w:hSpace="141" w:wrap="around" w:vAnchor="text" w:hAnchor="text" w:y="12"/>
                    <w:spacing w:after="0" w:line="240" w:lineRule="auto"/>
                    <w:rPr>
                      <w:rFonts w:ascii="Arial" w:eastAsia="Arial" w:hAnsi="Arial" w:cs="Arial"/>
                    </w:rPr>
                  </w:pPr>
                  <w:r>
                    <w:rPr>
                      <w:rFonts w:ascii="Arial" w:eastAsia="Times New Roman" w:hAnsi="Arial" w:cs="Arial"/>
                    </w:rPr>
                    <w:t>EDILENE PASSOS RODRIGUES</w:t>
                  </w:r>
                </w:p>
              </w:tc>
            </w:tr>
            <w:tr w:rsidR="00CA76FD" w14:paraId="50AEB7C7" w14:textId="77777777" w:rsidTr="000C16FC">
              <w:trPr>
                <w:trHeight w:val="661"/>
              </w:trPr>
              <w:tc>
                <w:tcPr>
                  <w:tcW w:w="1028" w:type="dxa"/>
                  <w:tcBorders>
                    <w:top w:val="single" w:sz="4" w:space="0" w:color="000000"/>
                    <w:left w:val="single" w:sz="4" w:space="0" w:color="000000"/>
                    <w:bottom w:val="single" w:sz="4" w:space="0" w:color="000000"/>
                    <w:right w:val="single" w:sz="4" w:space="0" w:color="000000"/>
                  </w:tcBorders>
                  <w:vAlign w:val="center"/>
                </w:tcPr>
                <w:p w14:paraId="459FC2CE" w14:textId="77777777" w:rsidR="00CA76FD" w:rsidRDefault="00CA76FD" w:rsidP="00CA76FD">
                  <w:pPr>
                    <w:framePr w:hSpace="141" w:wrap="around" w:vAnchor="text" w:hAnchor="text" w:y="12"/>
                    <w:numPr>
                      <w:ilvl w:val="0"/>
                      <w:numId w:val="1"/>
                    </w:numPr>
                    <w:spacing w:after="200" w:line="276" w:lineRule="auto"/>
                    <w:jc w:val="right"/>
                    <w:rPr>
                      <w:rFonts w:ascii="Arial" w:eastAsia="Arial" w:hAnsi="Arial" w:cs="Arial"/>
                      <w:b/>
                    </w:rPr>
                  </w:pPr>
                </w:p>
              </w:tc>
              <w:tc>
                <w:tcPr>
                  <w:tcW w:w="7250" w:type="dxa"/>
                  <w:tcBorders>
                    <w:top w:val="nil"/>
                    <w:left w:val="single" w:sz="4" w:space="0" w:color="000000"/>
                    <w:bottom w:val="single" w:sz="4" w:space="0" w:color="000000"/>
                    <w:right w:val="single" w:sz="4" w:space="0" w:color="000000"/>
                  </w:tcBorders>
                  <w:shd w:val="clear" w:color="auto" w:fill="FFFFFF"/>
                  <w:vAlign w:val="center"/>
                </w:tcPr>
                <w:p w14:paraId="1D0129D6" w14:textId="7591A812" w:rsidR="00CA76FD" w:rsidRDefault="00CA76FD" w:rsidP="00CA76FD">
                  <w:pPr>
                    <w:framePr w:hSpace="141" w:wrap="around" w:vAnchor="text" w:hAnchor="text" w:y="12"/>
                    <w:spacing w:after="0" w:line="240" w:lineRule="auto"/>
                    <w:rPr>
                      <w:rFonts w:ascii="Arial" w:eastAsia="Arial" w:hAnsi="Arial" w:cs="Arial"/>
                    </w:rPr>
                  </w:pPr>
                  <w:r>
                    <w:rPr>
                      <w:rFonts w:ascii="Arial" w:eastAsia="Times New Roman" w:hAnsi="Arial" w:cs="Arial"/>
                    </w:rPr>
                    <w:t>MARIA ANTONIA RODRIGUES DO VALE</w:t>
                  </w:r>
                </w:p>
              </w:tc>
            </w:tr>
            <w:tr w:rsidR="00CA76FD" w14:paraId="1FAF0366" w14:textId="77777777" w:rsidTr="000C16FC">
              <w:trPr>
                <w:trHeight w:val="661"/>
              </w:trPr>
              <w:tc>
                <w:tcPr>
                  <w:tcW w:w="1028" w:type="dxa"/>
                  <w:tcBorders>
                    <w:top w:val="single" w:sz="4" w:space="0" w:color="000000"/>
                    <w:left w:val="single" w:sz="4" w:space="0" w:color="000000"/>
                    <w:bottom w:val="single" w:sz="4" w:space="0" w:color="000000"/>
                    <w:right w:val="single" w:sz="4" w:space="0" w:color="000000"/>
                  </w:tcBorders>
                  <w:vAlign w:val="center"/>
                </w:tcPr>
                <w:p w14:paraId="59CD409B" w14:textId="77777777" w:rsidR="00CA76FD" w:rsidRDefault="00CA76FD" w:rsidP="00CA76FD">
                  <w:pPr>
                    <w:framePr w:hSpace="141" w:wrap="around" w:vAnchor="text" w:hAnchor="text" w:y="12"/>
                    <w:numPr>
                      <w:ilvl w:val="0"/>
                      <w:numId w:val="1"/>
                    </w:numPr>
                    <w:spacing w:after="200" w:line="276" w:lineRule="auto"/>
                    <w:jc w:val="right"/>
                    <w:rPr>
                      <w:rFonts w:ascii="Arial" w:eastAsia="Arial" w:hAnsi="Arial" w:cs="Arial"/>
                      <w:b/>
                    </w:rPr>
                  </w:pPr>
                </w:p>
              </w:tc>
              <w:tc>
                <w:tcPr>
                  <w:tcW w:w="7250" w:type="dxa"/>
                  <w:tcBorders>
                    <w:top w:val="single" w:sz="4" w:space="0" w:color="000000"/>
                    <w:left w:val="single" w:sz="4" w:space="0" w:color="000000"/>
                    <w:bottom w:val="single" w:sz="4" w:space="0" w:color="000000"/>
                    <w:right w:val="single" w:sz="4" w:space="0" w:color="000000"/>
                  </w:tcBorders>
                  <w:vAlign w:val="center"/>
                </w:tcPr>
                <w:p w14:paraId="6FE9C17B" w14:textId="77777777" w:rsidR="00CA76FD" w:rsidRDefault="00CA76FD" w:rsidP="00CA76FD">
                  <w:pPr>
                    <w:framePr w:hSpace="141" w:wrap="around" w:vAnchor="text" w:hAnchor="text" w:y="12"/>
                    <w:spacing w:after="0" w:line="240" w:lineRule="auto"/>
                    <w:rPr>
                      <w:rFonts w:ascii="Arial" w:eastAsia="Times New Roman" w:hAnsi="Arial" w:cs="Arial"/>
                    </w:rPr>
                  </w:pPr>
                </w:p>
                <w:p w14:paraId="75B09121" w14:textId="77777777" w:rsidR="00CA76FD" w:rsidRDefault="00CA76FD" w:rsidP="00CA76FD">
                  <w:pPr>
                    <w:framePr w:hSpace="141" w:wrap="around" w:vAnchor="text" w:hAnchor="text" w:y="12"/>
                    <w:spacing w:after="0" w:line="240" w:lineRule="auto"/>
                    <w:rPr>
                      <w:rFonts w:ascii="Arial" w:eastAsia="Times New Roman" w:hAnsi="Arial" w:cs="Arial"/>
                    </w:rPr>
                  </w:pPr>
                  <w:r>
                    <w:rPr>
                      <w:rFonts w:ascii="Arial" w:eastAsia="Times New Roman" w:hAnsi="Arial" w:cs="Arial"/>
                    </w:rPr>
                    <w:t>QUEITE DAIANE ALVES CRUZ</w:t>
                  </w:r>
                </w:p>
                <w:p w14:paraId="3234690E" w14:textId="6D9FF276" w:rsidR="00CA76FD" w:rsidRDefault="00CA76FD" w:rsidP="00CA76FD">
                  <w:pPr>
                    <w:framePr w:hSpace="141" w:wrap="around" w:vAnchor="text" w:hAnchor="text" w:y="12"/>
                    <w:spacing w:after="0" w:line="240" w:lineRule="auto"/>
                    <w:rPr>
                      <w:rFonts w:ascii="Arial" w:eastAsia="Arial" w:hAnsi="Arial" w:cs="Arial"/>
                    </w:rPr>
                  </w:pPr>
                </w:p>
              </w:tc>
            </w:tr>
          </w:tbl>
          <w:p w14:paraId="2EA8E1E8" w14:textId="77777777" w:rsidR="009D164F" w:rsidRDefault="009D164F">
            <w:pPr>
              <w:spacing w:after="0" w:line="240" w:lineRule="auto"/>
              <w:rPr>
                <w:rFonts w:ascii="Calibri" w:eastAsia="Calibri" w:hAnsi="Calibri" w:cs="Calibri"/>
                <w:color w:val="000000"/>
                <w:highlight w:val="yellow"/>
              </w:rPr>
            </w:pPr>
          </w:p>
          <w:p w14:paraId="1FEF42F5" w14:textId="77777777" w:rsidR="009D164F" w:rsidRDefault="009D164F">
            <w:pPr>
              <w:spacing w:after="0" w:line="240" w:lineRule="auto"/>
              <w:rPr>
                <w:rFonts w:ascii="Calibri" w:eastAsia="Calibri" w:hAnsi="Calibri" w:cs="Calibri"/>
                <w:color w:val="000000"/>
                <w:highlight w:val="yellow"/>
              </w:rPr>
            </w:pPr>
          </w:p>
        </w:tc>
      </w:tr>
    </w:tbl>
    <w:p w14:paraId="4A759579" w14:textId="77777777" w:rsidR="009D164F" w:rsidRDefault="009D164F">
      <w:pPr>
        <w:spacing w:after="0" w:line="259" w:lineRule="auto"/>
        <w:jc w:val="both"/>
        <w:rPr>
          <w:rFonts w:ascii="Arial" w:eastAsia="Arial" w:hAnsi="Arial" w:cs="Arial"/>
          <w:b/>
          <w:sz w:val="20"/>
          <w:szCs w:val="20"/>
        </w:rPr>
      </w:pPr>
    </w:p>
    <w:p w14:paraId="1BF431DA" w14:textId="77777777" w:rsidR="009D164F" w:rsidRDefault="008862E9">
      <w:pPr>
        <w:spacing w:after="0" w:line="259" w:lineRule="auto"/>
        <w:jc w:val="both"/>
        <w:rPr>
          <w:rFonts w:ascii="Arial" w:eastAsia="Arial" w:hAnsi="Arial" w:cs="Arial"/>
          <w:b/>
        </w:rPr>
      </w:pPr>
      <w:r>
        <w:rPr>
          <w:rFonts w:ascii="Arial" w:eastAsia="Arial" w:hAnsi="Arial" w:cs="Arial"/>
          <w:b/>
        </w:rPr>
        <w:t xml:space="preserve">OBSERVAÇÃO: </w:t>
      </w:r>
    </w:p>
    <w:p w14:paraId="02294B72" w14:textId="68082788" w:rsidR="009D164F" w:rsidRDefault="008862E9">
      <w:pPr>
        <w:numPr>
          <w:ilvl w:val="0"/>
          <w:numId w:val="2"/>
        </w:numPr>
        <w:jc w:val="both"/>
        <w:rPr>
          <w:rFonts w:ascii="Arial" w:eastAsia="Arial" w:hAnsi="Arial" w:cs="Arial"/>
        </w:rPr>
      </w:pPr>
      <w:r>
        <w:rPr>
          <w:rFonts w:ascii="Arial" w:eastAsia="Arial" w:hAnsi="Arial" w:cs="Arial"/>
        </w:rPr>
        <w:t>A PROVA OBJETIVA SERÁ REALIZADA NO DIA 2</w:t>
      </w:r>
      <w:r w:rsidR="00387315">
        <w:rPr>
          <w:rFonts w:ascii="Arial" w:eastAsia="Arial" w:hAnsi="Arial" w:cs="Arial"/>
        </w:rPr>
        <w:t>4</w:t>
      </w:r>
      <w:r>
        <w:rPr>
          <w:rFonts w:ascii="Arial" w:eastAsia="Arial" w:hAnsi="Arial" w:cs="Arial"/>
        </w:rPr>
        <w:t>/0</w:t>
      </w:r>
      <w:r w:rsidR="00387315">
        <w:rPr>
          <w:rFonts w:ascii="Arial" w:eastAsia="Arial" w:hAnsi="Arial" w:cs="Arial"/>
        </w:rPr>
        <w:t>7</w:t>
      </w:r>
      <w:r>
        <w:rPr>
          <w:rFonts w:ascii="Arial" w:eastAsia="Arial" w:hAnsi="Arial" w:cs="Arial"/>
        </w:rPr>
        <w:t xml:space="preserve">/2025 NO HORÁRIO DAS 14H ÀS 17H CONFORME RELAÇÃO, </w:t>
      </w:r>
      <w:r w:rsidR="000C16FC">
        <w:rPr>
          <w:rFonts w:ascii="Arial" w:eastAsia="Arial" w:hAnsi="Arial" w:cs="Arial"/>
        </w:rPr>
        <w:t>na sala de Reunião do Primeiro Piso – Prédio Administrativo, Senac</w:t>
      </w:r>
      <w:r>
        <w:rPr>
          <w:rFonts w:ascii="Arial" w:eastAsia="Arial" w:hAnsi="Arial" w:cs="Arial"/>
        </w:rPr>
        <w:t xml:space="preserve"> Porto Velho, situado na Rua Tabajara, nº 539 - Panair.</w:t>
      </w:r>
    </w:p>
    <w:p w14:paraId="05400053" w14:textId="77777777" w:rsidR="009D164F" w:rsidRDefault="009D164F">
      <w:pPr>
        <w:ind w:left="720"/>
        <w:jc w:val="both"/>
        <w:rPr>
          <w:rFonts w:ascii="Arial" w:eastAsia="Arial" w:hAnsi="Arial" w:cs="Arial"/>
        </w:rPr>
      </w:pPr>
    </w:p>
    <w:p w14:paraId="03593491" w14:textId="77777777" w:rsidR="009D164F" w:rsidRDefault="008862E9">
      <w:pPr>
        <w:numPr>
          <w:ilvl w:val="0"/>
          <w:numId w:val="2"/>
        </w:numPr>
        <w:jc w:val="both"/>
        <w:rPr>
          <w:rFonts w:ascii="Arial" w:eastAsia="Arial" w:hAnsi="Arial" w:cs="Arial"/>
        </w:rPr>
      </w:pPr>
      <w:r>
        <w:rPr>
          <w:rFonts w:ascii="Arial" w:eastAsia="Arial" w:hAnsi="Arial" w:cs="Arial"/>
        </w:rPr>
        <w:t>O CANDIDATO DEVERÁ COMPARECER AO LOCAL DA PROVA COM ANTECEDÊNCIA MÍNIMA DE 30 (TRINTA) MINUTOS, MUNIDO OBRIGATORIAMENTE DE DOCUMENTO DE IDENTIFICAÇÃO ORIGINAL COM FOTO, CANETA ESFEROGRÁFICA DE MATERIAL TRANSPARENTE DE TINTA AZUL OU PRETA.</w:t>
      </w:r>
    </w:p>
    <w:sectPr w:rsidR="009D164F">
      <w:headerReference w:type="default" r:id="rId8"/>
      <w:footerReference w:type="default" r:id="rId9"/>
      <w:pgSz w:w="11906" w:h="16838"/>
      <w:pgMar w:top="2552" w:right="1134" w:bottom="1985"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FF3D0" w14:textId="77777777" w:rsidR="008862E9" w:rsidRDefault="008862E9">
      <w:pPr>
        <w:spacing w:after="0" w:line="240" w:lineRule="auto"/>
      </w:pPr>
      <w:r>
        <w:separator/>
      </w:r>
    </w:p>
  </w:endnote>
  <w:endnote w:type="continuationSeparator" w:id="0">
    <w:p w14:paraId="569D1521" w14:textId="77777777" w:rsidR="008862E9" w:rsidRDefault="0088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F52B8E0-6C46-4066-8D90-1C3B48EA8054}"/>
    <w:embedItalic r:id="rId2" w:fontKey="{8EBCE926-4C2F-41DE-9B2E-07C827DEBB49}"/>
  </w:font>
  <w:font w:name="Aptos Display">
    <w:charset w:val="00"/>
    <w:family w:val="swiss"/>
    <w:pitch w:val="variable"/>
    <w:sig w:usb0="20000287" w:usb1="00000003" w:usb2="00000000" w:usb3="00000000" w:csb0="0000019F" w:csb1="00000000"/>
    <w:embedRegular r:id="rId3" w:fontKey="{2C9577DF-0425-4BDD-AA02-4D95ADAD0F06}"/>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4" w:fontKey="{11F6CBEB-1E6B-4B6E-8E70-04D84ADD2ACD}"/>
    <w:embedBold r:id="rId5" w:fontKey="{C5D42246-D38C-4FEC-B9BE-DA6B07579ED1}"/>
  </w:font>
  <w:font w:name="Calibri">
    <w:panose1 w:val="020F0502020204030204"/>
    <w:charset w:val="00"/>
    <w:family w:val="swiss"/>
    <w:pitch w:val="variable"/>
    <w:sig w:usb0="E4002EFF" w:usb1="C200247B" w:usb2="00000009" w:usb3="00000000" w:csb0="000001FF" w:csb1="00000000"/>
    <w:embedRegular r:id="rId6" w:fontKey="{722A0A24-5B78-4BC6-B236-7E8A16E65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1673" w14:textId="77777777" w:rsidR="009D164F" w:rsidRDefault="008862E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03E1E1B" w14:textId="77777777" w:rsidR="009D164F" w:rsidRDefault="009D16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9FAE3" w14:textId="77777777" w:rsidR="008862E9" w:rsidRDefault="008862E9">
      <w:pPr>
        <w:spacing w:after="0" w:line="240" w:lineRule="auto"/>
      </w:pPr>
      <w:r>
        <w:separator/>
      </w:r>
    </w:p>
  </w:footnote>
  <w:footnote w:type="continuationSeparator" w:id="0">
    <w:p w14:paraId="14294DBE" w14:textId="77777777" w:rsidR="008862E9" w:rsidRDefault="00886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0044" w14:textId="77777777" w:rsidR="009D164F" w:rsidRDefault="008862E9">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77ACEA12" wp14:editId="3F9CAC5A">
          <wp:simplePos x="0" y="0"/>
          <wp:positionH relativeFrom="column">
            <wp:posOffset>-1440179</wp:posOffset>
          </wp:positionH>
          <wp:positionV relativeFrom="paragraph">
            <wp:posOffset>-440054</wp:posOffset>
          </wp:positionV>
          <wp:extent cx="7547610" cy="10668635"/>
          <wp:effectExtent l="0" t="0" r="0" b="0"/>
          <wp:wrapNone/>
          <wp:docPr id="90563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7610" cy="106686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5D0C3F"/>
    <w:multiLevelType w:val="multilevel"/>
    <w:tmpl w:val="E4460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C96385"/>
    <w:multiLevelType w:val="multilevel"/>
    <w:tmpl w:val="51EC4148"/>
    <w:lvl w:ilvl="0">
      <w:start w:val="1"/>
      <w:numFmt w:val="decimal"/>
      <w:lvlText w:val="%1"/>
      <w:lvlJc w:val="righ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08409968">
    <w:abstractNumId w:val="1"/>
  </w:num>
  <w:num w:numId="2" w16cid:durableId="23796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64F"/>
    <w:rsid w:val="000C16FC"/>
    <w:rsid w:val="00387315"/>
    <w:rsid w:val="00692D11"/>
    <w:rsid w:val="008862E9"/>
    <w:rsid w:val="009D164F"/>
    <w:rsid w:val="00CA76FD"/>
    <w:rsid w:val="00FC55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5482B"/>
  <w15:docId w15:val="{FB4BD185-8309-4D10-9E14-85063FB1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B7F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FB7F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FB7F6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FB7F6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FB7F6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FB7F6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FB7F6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B7F6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B7F6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FB7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FB7F6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FB7F6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FB7F6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FB7F6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FB7F6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FB7F6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B7F6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B7F6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B7F66"/>
    <w:rPr>
      <w:rFonts w:eastAsiaTheme="majorEastAsia" w:cstheme="majorBidi"/>
      <w:color w:val="272727" w:themeColor="text1" w:themeTint="D8"/>
    </w:rPr>
  </w:style>
  <w:style w:type="character" w:customStyle="1" w:styleId="TtuloChar">
    <w:name w:val="Título Char"/>
    <w:basedOn w:val="Fontepargpadro"/>
    <w:link w:val="Ttulo"/>
    <w:uiPriority w:val="10"/>
    <w:rsid w:val="00FB7F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FB7F6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B7F66"/>
    <w:pPr>
      <w:spacing w:before="160"/>
      <w:jc w:val="center"/>
    </w:pPr>
    <w:rPr>
      <w:i/>
      <w:iCs/>
      <w:color w:val="404040" w:themeColor="text1" w:themeTint="BF"/>
    </w:rPr>
  </w:style>
  <w:style w:type="character" w:customStyle="1" w:styleId="CitaoChar">
    <w:name w:val="Citação Char"/>
    <w:basedOn w:val="Fontepargpadro"/>
    <w:link w:val="Citao"/>
    <w:uiPriority w:val="29"/>
    <w:rsid w:val="00FB7F66"/>
    <w:rPr>
      <w:i/>
      <w:iCs/>
      <w:color w:val="404040" w:themeColor="text1" w:themeTint="BF"/>
    </w:rPr>
  </w:style>
  <w:style w:type="paragraph" w:styleId="PargrafodaLista">
    <w:name w:val="List Paragraph"/>
    <w:basedOn w:val="Normal"/>
    <w:uiPriority w:val="34"/>
    <w:qFormat/>
    <w:rsid w:val="00FB7F66"/>
    <w:pPr>
      <w:ind w:left="720"/>
      <w:contextualSpacing/>
    </w:pPr>
  </w:style>
  <w:style w:type="character" w:styleId="nfaseIntensa">
    <w:name w:val="Intense Emphasis"/>
    <w:basedOn w:val="Fontepargpadro"/>
    <w:uiPriority w:val="21"/>
    <w:qFormat/>
    <w:rsid w:val="00FB7F66"/>
    <w:rPr>
      <w:i/>
      <w:iCs/>
      <w:color w:val="0F4761" w:themeColor="accent1" w:themeShade="BF"/>
    </w:rPr>
  </w:style>
  <w:style w:type="paragraph" w:styleId="CitaoIntensa">
    <w:name w:val="Intense Quote"/>
    <w:basedOn w:val="Normal"/>
    <w:next w:val="Normal"/>
    <w:link w:val="CitaoIntensaChar"/>
    <w:uiPriority w:val="30"/>
    <w:qFormat/>
    <w:rsid w:val="00FB7F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FB7F66"/>
    <w:rPr>
      <w:i/>
      <w:iCs/>
      <w:color w:val="0F4761" w:themeColor="accent1" w:themeShade="BF"/>
    </w:rPr>
  </w:style>
  <w:style w:type="character" w:styleId="RefernciaIntensa">
    <w:name w:val="Intense Reference"/>
    <w:basedOn w:val="Fontepargpadro"/>
    <w:uiPriority w:val="32"/>
    <w:qFormat/>
    <w:rsid w:val="00FB7F66"/>
    <w:rPr>
      <w:b/>
      <w:bCs/>
      <w:smallCaps/>
      <w:color w:val="0F4761" w:themeColor="accent1" w:themeShade="BF"/>
      <w:spacing w:val="5"/>
    </w:rPr>
  </w:style>
  <w:style w:type="paragraph" w:styleId="Cabealho">
    <w:name w:val="header"/>
    <w:basedOn w:val="Normal"/>
    <w:link w:val="CabealhoChar"/>
    <w:uiPriority w:val="99"/>
    <w:unhideWhenUsed/>
    <w:rsid w:val="008721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2172"/>
  </w:style>
  <w:style w:type="paragraph" w:styleId="Rodap">
    <w:name w:val="footer"/>
    <w:basedOn w:val="Normal"/>
    <w:link w:val="RodapChar"/>
    <w:uiPriority w:val="99"/>
    <w:unhideWhenUsed/>
    <w:rsid w:val="00872172"/>
    <w:pPr>
      <w:tabs>
        <w:tab w:val="center" w:pos="4252"/>
        <w:tab w:val="right" w:pos="8504"/>
      </w:tabs>
      <w:spacing w:after="0" w:line="240" w:lineRule="auto"/>
    </w:pPr>
  </w:style>
  <w:style w:type="character" w:customStyle="1" w:styleId="RodapChar">
    <w:name w:val="Rodapé Char"/>
    <w:basedOn w:val="Fontepargpadro"/>
    <w:link w:val="Rodap"/>
    <w:uiPriority w:val="99"/>
    <w:rsid w:val="00872172"/>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4qbBfPpQjlwelF+hC/2kBgpPw==">CgMxLjAyDmgubXZsYmJja2gzYXAzOAByITFocnZqN3J1ZFRfNTVhR083ZjM2MlZDdjFJc1ZjZy1WOQ==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127</Words>
  <Characters>692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Vanderson (Comunicação)</dc:creator>
  <cp:lastModifiedBy>Solange Moraes</cp:lastModifiedBy>
  <cp:revision>3</cp:revision>
  <dcterms:created xsi:type="dcterms:W3CDTF">2025-07-18T14:31:00Z</dcterms:created>
  <dcterms:modified xsi:type="dcterms:W3CDTF">2025-07-18T14:52:00Z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0x01010005A97813978A4B48B05B5AB55BE0A676</vt:lpwstr>
  </property>
</Properties>
</file>